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B5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8"/>
          <w:szCs w:val="28"/>
        </w:rPr>
        <w:t>附件1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28"/>
          <w:szCs w:val="28"/>
          <w:lang w:eastAsia="zh-CN"/>
        </w:rPr>
        <w:t>：</w:t>
      </w:r>
    </w:p>
    <w:p w14:paraId="37A2C8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eastAsia="zh-CN"/>
        </w:rPr>
        <w:t>采血设施设备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响应报价表</w:t>
      </w:r>
    </w:p>
    <w:tbl>
      <w:tblPr>
        <w:tblStyle w:val="3"/>
        <w:tblW w:w="897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2"/>
        <w:gridCol w:w="2909"/>
        <w:gridCol w:w="2124"/>
        <w:gridCol w:w="2591"/>
      </w:tblGrid>
      <w:tr w14:paraId="40FC4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A8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序号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8C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产品名称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93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数量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5A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备注</w:t>
            </w:r>
          </w:p>
        </w:tc>
      </w:tr>
      <w:tr w14:paraId="7B19F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8DC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FD6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医用冰箱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FBE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E4F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 </w:t>
            </w:r>
          </w:p>
          <w:p w14:paraId="14BBF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所报产品需满足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采血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要求，达到国内一线品牌标准。质量要符合或优于国家（行业）标准。</w:t>
            </w:r>
          </w:p>
        </w:tc>
      </w:tr>
      <w:tr w14:paraId="2C226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C18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7A7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试剂冰箱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86C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0573F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C5D1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9B7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34E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采血椅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F24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4张</w:t>
            </w: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7918B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3213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FC9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A08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消毒机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F0D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1台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（人机共存）</w:t>
            </w: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E6A11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9690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C81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4E3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采血台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9F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2个</w:t>
            </w: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88A5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4AF0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990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E58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热合机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59A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67B3B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B1B6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CB0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53A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升降园凳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BF2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4张</w:t>
            </w: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6A270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5FE3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17F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74E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饮水机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E7F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43880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12B2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7CC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AB2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储物柜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339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1组</w:t>
            </w:r>
          </w:p>
        </w:tc>
        <w:tc>
          <w:tcPr>
            <w:tcW w:w="2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07689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563D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4F3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D64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操作台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464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1组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1B400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294E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C3C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4E0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eastAsia="zh-CN"/>
              </w:rPr>
              <w:t>采血位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3CD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4个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BFCDE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4C71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C64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报价</w:t>
            </w:r>
          </w:p>
        </w:tc>
        <w:tc>
          <w:tcPr>
            <w:tcW w:w="7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211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XX万元（需附产品具体参数以及盖公司章报价表）。</w:t>
            </w:r>
          </w:p>
        </w:tc>
      </w:tr>
    </w:tbl>
    <w:p w14:paraId="0CC735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</w:rPr>
      </w:pPr>
    </w:p>
    <w:p w14:paraId="50DBFA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</w:rPr>
      </w:pPr>
    </w:p>
    <w:p w14:paraId="367B38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</w:rPr>
      </w:pPr>
    </w:p>
    <w:p w14:paraId="4D8707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</w:rPr>
      </w:pPr>
    </w:p>
    <w:p w14:paraId="7EBA4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</w:rPr>
      </w:pPr>
    </w:p>
    <w:p w14:paraId="2B0B8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</w:rPr>
      </w:pPr>
    </w:p>
    <w:p w14:paraId="1C5EFD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</w:rPr>
        <w:t>附件2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  <w:lang w:eastAsia="zh-CN"/>
        </w:rPr>
        <w:t>：</w:t>
      </w:r>
    </w:p>
    <w:p w14:paraId="1EB551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  <w:lang w:eastAsia="zh-CN"/>
        </w:rPr>
        <w:t>采血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</w:rPr>
        <w:t>车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  <w:lang w:eastAsia="zh-CN"/>
        </w:rPr>
        <w:t>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6FAFF"/>
        </w:rPr>
        <w:t>辆基础参数要求</w:t>
      </w:r>
    </w:p>
    <w:tbl>
      <w:tblPr>
        <w:tblStyle w:val="3"/>
        <w:tblW w:w="900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7290"/>
      </w:tblGrid>
      <w:tr w14:paraId="5302A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92D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97A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技术要求</w:t>
            </w:r>
          </w:p>
        </w:tc>
      </w:tr>
      <w:tr w14:paraId="2161A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E7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基础参数</w:t>
            </w:r>
          </w:p>
          <w:p w14:paraId="5D366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</w:rPr>
              <w:t> 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BD228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2671D95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总长：≥8900mm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。</w:t>
            </w:r>
          </w:p>
          <w:p w14:paraId="394B3792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总宽：≥2500mm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。</w:t>
            </w:r>
          </w:p>
          <w:p w14:paraId="40373200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总高：≥3400mm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。</w:t>
            </w:r>
          </w:p>
          <w:p w14:paraId="1B6998DD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车厢内高：≥2000mm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。</w:t>
            </w:r>
          </w:p>
          <w:p w14:paraId="73AB4047">
            <w:pPr>
              <w:pStyle w:val="5"/>
              <w:jc w:val="left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5.发动机排气量不得小于6.2L,发动机直列六缸。</w:t>
            </w:r>
          </w:p>
          <w:p w14:paraId="4A716813">
            <w:pPr>
              <w:pStyle w:val="5"/>
              <w:jc w:val="left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锂电池供电系统（驻车时为工作场所供电）：锂电池供电系统1套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配备车载逆变电源，不得小于3000瓦。</w:t>
            </w:r>
          </w:p>
          <w:p w14:paraId="1437ABC7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7.额定载客（含驾驶员）：核载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6人（侧向座椅除外）</w:t>
            </w:r>
          </w:p>
        </w:tc>
      </w:tr>
    </w:tbl>
    <w:p w14:paraId="5E73325A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1262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D4682"/>
    <w:rsid w:val="3EB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2025-11-20T08:42:00Z</dcterms:created>
  <dc:creator>Zz Ronaldo</dc:creator>
  <cp:lastModifiedBy>Zz Ronaldo</cp:lastModifiedBy>
  <dcterms:modified xsi:type="dcterms:W3CDTF">2025-11-20T08:43:14Z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1D79427E6B6645F7A44E7AF88D09B5FA_11</vt:lpwstr>
  </property>
  <property fmtid="{D5CDD505-2E9C-101B-9397-08002B2CF9AE}" pid="4" name="KSOTemplateDocerSaveRecord">
    <vt:lpwstr>eyJoZGlkIjoiZmRmMzJjODllMWJmODM2OGIwY2U1MzhlNjg1M2UwOWMiLCJ1c2VySWQiOiIzMzA4MDUxMjYifQ==</vt:lpwstr>
  </property>
</Properties>
</file>